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F5D" w:rsidRPr="00452426" w:rsidRDefault="00C15F5D" w:rsidP="008F49ED">
      <w:pPr>
        <w:tabs>
          <w:tab w:val="left" w:pos="2835"/>
        </w:tabs>
        <w:jc w:val="right"/>
        <w:rPr>
          <w:i/>
        </w:rPr>
      </w:pPr>
      <w:r w:rsidRPr="00BB4975">
        <w:rPr>
          <w:i/>
        </w:rPr>
        <w:t>Załącznik nr</w:t>
      </w:r>
      <w:r w:rsidRPr="00452426">
        <w:rPr>
          <w:i/>
        </w:rPr>
        <w:t xml:space="preserve"> </w:t>
      </w:r>
      <w:r w:rsidR="00BB4975">
        <w:rPr>
          <w:i/>
        </w:rPr>
        <w:t xml:space="preserve">9 </w:t>
      </w:r>
      <w:r w:rsidRPr="00452426">
        <w:rPr>
          <w:i/>
        </w:rPr>
        <w:t>do Regulaminu poznawania środków finansowych na rozwój przedsiębiorczości</w:t>
      </w:r>
    </w:p>
    <w:p w:rsidR="00452426" w:rsidRPr="00452426" w:rsidRDefault="00452426" w:rsidP="00A416B4">
      <w:pPr>
        <w:rPr>
          <w:i/>
        </w:rPr>
      </w:pPr>
    </w:p>
    <w:p w:rsidR="00452426" w:rsidRDefault="00A416B4" w:rsidP="00FB2AC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UCZESTYNIKA PROJEKTU O POWIĄZANYCH JEDNOSTKACH GOSPODRACZYCH NA POTRZEBY USTALENIA DOSTĘPNEGO LIMITU POMOCY DE MINIMIS</w:t>
      </w:r>
      <w:r w:rsidR="00C15F5D" w:rsidRPr="00452426">
        <w:rPr>
          <w:b/>
          <w:sz w:val="24"/>
          <w:szCs w:val="24"/>
        </w:rPr>
        <w:t xml:space="preserve"> </w:t>
      </w:r>
    </w:p>
    <w:p w:rsidR="00FB2AC2" w:rsidRPr="00FB2AC2" w:rsidRDefault="00FB2AC2" w:rsidP="00FB2AC2">
      <w:pPr>
        <w:spacing w:after="0"/>
        <w:jc w:val="center"/>
        <w:rPr>
          <w:rFonts w:ascii="Calibri" w:hAnsi="Calibri"/>
          <w:b/>
          <w:sz w:val="24"/>
          <w:szCs w:val="24"/>
        </w:rPr>
      </w:pPr>
      <w:r w:rsidRPr="00FB2AC2">
        <w:rPr>
          <w:rFonts w:ascii="Calibri" w:hAnsi="Calibri"/>
          <w:b/>
          <w:sz w:val="24"/>
          <w:szCs w:val="24"/>
        </w:rPr>
        <w:t>„Siła biznesu po 50-</w:t>
      </w:r>
      <w:proofErr w:type="gramStart"/>
      <w:r w:rsidRPr="00FB2AC2">
        <w:rPr>
          <w:rFonts w:ascii="Calibri" w:hAnsi="Calibri"/>
          <w:b/>
          <w:sz w:val="24"/>
          <w:szCs w:val="24"/>
        </w:rPr>
        <w:t>ce”  nr</w:t>
      </w:r>
      <w:proofErr w:type="gramEnd"/>
      <w:r w:rsidRPr="00FB2AC2">
        <w:rPr>
          <w:rFonts w:ascii="Calibri" w:hAnsi="Calibri"/>
          <w:b/>
          <w:sz w:val="24"/>
          <w:szCs w:val="24"/>
        </w:rPr>
        <w:t xml:space="preserve"> RPSL.07.03.03-24-039C/15</w:t>
      </w:r>
    </w:p>
    <w:p w:rsidR="00452426" w:rsidRPr="00452426" w:rsidRDefault="00452426" w:rsidP="00FB2AC2">
      <w:pPr>
        <w:rPr>
          <w:b/>
          <w:sz w:val="24"/>
          <w:szCs w:val="24"/>
        </w:rPr>
      </w:pPr>
      <w:bookmarkStart w:id="0" w:name="_GoBack"/>
      <w:bookmarkEnd w:id="0"/>
    </w:p>
    <w:p w:rsidR="00AF3783" w:rsidRPr="00452426" w:rsidRDefault="00C15F5D" w:rsidP="00116209">
      <w:pPr>
        <w:spacing w:before="240"/>
        <w:ind w:firstLine="708"/>
        <w:jc w:val="both"/>
        <w:rPr>
          <w:sz w:val="24"/>
          <w:szCs w:val="24"/>
        </w:rPr>
      </w:pPr>
      <w:r w:rsidRPr="00452426">
        <w:rPr>
          <w:sz w:val="24"/>
          <w:szCs w:val="24"/>
        </w:rPr>
        <w:t xml:space="preserve">Zgodnie z Rozporządzeniem Komisji (UE) Nr 1407/2013 z dnia 18 grudnia 2013 roku w sprawie stosowania art. 107 i 108 Traktatu o funkcjonowaniu Unii Europejskiej do pomocy de </w:t>
      </w:r>
      <w:proofErr w:type="spellStart"/>
      <w:r w:rsidRPr="00452426">
        <w:rPr>
          <w:sz w:val="24"/>
          <w:szCs w:val="24"/>
        </w:rPr>
        <w:t>minimis</w:t>
      </w:r>
      <w:proofErr w:type="spellEnd"/>
      <w:r w:rsidRPr="00452426">
        <w:rPr>
          <w:sz w:val="24"/>
          <w:szCs w:val="24"/>
        </w:rPr>
        <w:t xml:space="preserve"> limit pomocy de </w:t>
      </w:r>
      <w:proofErr w:type="spellStart"/>
      <w:r w:rsidRPr="00452426">
        <w:rPr>
          <w:sz w:val="24"/>
          <w:szCs w:val="24"/>
        </w:rPr>
        <w:t>minimis</w:t>
      </w:r>
      <w:proofErr w:type="spellEnd"/>
      <w:r w:rsidRPr="00452426">
        <w:rPr>
          <w:sz w:val="24"/>
          <w:szCs w:val="24"/>
        </w:rPr>
        <w:t xml:space="preserve"> przysługuje jednemu przedsiębiorstwu. </w:t>
      </w:r>
    </w:p>
    <w:p w:rsidR="00AF3783" w:rsidRPr="00452426" w:rsidRDefault="00C15F5D" w:rsidP="00AF3783">
      <w:pPr>
        <w:jc w:val="both"/>
        <w:rPr>
          <w:sz w:val="24"/>
          <w:szCs w:val="24"/>
        </w:rPr>
      </w:pPr>
      <w:r w:rsidRPr="00452426">
        <w:rPr>
          <w:sz w:val="24"/>
          <w:szCs w:val="24"/>
        </w:rPr>
        <w:t xml:space="preserve">Definicja „jednego przedsiębiorstwa” została zawarta w art. 2 ust. 2 ww. rozporządzenia i </w:t>
      </w:r>
      <w:r w:rsidR="000B1ACE" w:rsidRPr="00452426">
        <w:rPr>
          <w:sz w:val="24"/>
          <w:szCs w:val="24"/>
        </w:rPr>
        <w:t>stanowi, iż</w:t>
      </w:r>
      <w:r w:rsidRPr="00452426">
        <w:rPr>
          <w:sz w:val="24"/>
          <w:szCs w:val="24"/>
        </w:rPr>
        <w:t xml:space="preserve"> „jedno przedsiębiorstwo” obejmuje wszystkie jednostki gospodarcze, które są ze sobą </w:t>
      </w:r>
      <w:r w:rsidR="000B1ACE" w:rsidRPr="00452426">
        <w:rPr>
          <w:sz w:val="24"/>
          <w:szCs w:val="24"/>
        </w:rPr>
        <w:t>powiązane, co</w:t>
      </w:r>
      <w:r w:rsidRPr="00452426">
        <w:rPr>
          <w:sz w:val="24"/>
          <w:szCs w:val="24"/>
        </w:rPr>
        <w:t xml:space="preserve"> najmniej jednym z następujących stosunków:</w:t>
      </w:r>
    </w:p>
    <w:p w:rsidR="00AF3783" w:rsidRPr="00452426" w:rsidRDefault="00C15F5D" w:rsidP="00116209">
      <w:pPr>
        <w:spacing w:after="0"/>
        <w:jc w:val="both"/>
        <w:rPr>
          <w:sz w:val="24"/>
          <w:szCs w:val="24"/>
        </w:rPr>
      </w:pPr>
      <w:r w:rsidRPr="00452426">
        <w:rPr>
          <w:sz w:val="24"/>
          <w:szCs w:val="24"/>
        </w:rPr>
        <w:t xml:space="preserve"> </w:t>
      </w:r>
      <w:proofErr w:type="gramStart"/>
      <w:r w:rsidRPr="00452426">
        <w:rPr>
          <w:sz w:val="24"/>
          <w:szCs w:val="24"/>
        </w:rPr>
        <w:t>a</w:t>
      </w:r>
      <w:proofErr w:type="gramEnd"/>
      <w:r w:rsidRPr="00452426">
        <w:rPr>
          <w:sz w:val="24"/>
          <w:szCs w:val="24"/>
        </w:rPr>
        <w:t>) jedna jednostka gospodarcza posiada w drugiej jednostce gospodarczej większość praw głosu akcjonariuszy, wspólników lub członków;</w:t>
      </w:r>
    </w:p>
    <w:p w:rsidR="00AF3783" w:rsidRPr="00452426" w:rsidRDefault="00C15F5D" w:rsidP="00116209">
      <w:pPr>
        <w:spacing w:after="0"/>
        <w:jc w:val="both"/>
        <w:rPr>
          <w:sz w:val="24"/>
          <w:szCs w:val="24"/>
        </w:rPr>
      </w:pPr>
      <w:proofErr w:type="gramStart"/>
      <w:r w:rsidRPr="00452426">
        <w:rPr>
          <w:sz w:val="24"/>
          <w:szCs w:val="24"/>
        </w:rPr>
        <w:t>b</w:t>
      </w:r>
      <w:proofErr w:type="gramEnd"/>
      <w:r w:rsidRPr="00452426">
        <w:rPr>
          <w:sz w:val="24"/>
          <w:szCs w:val="24"/>
        </w:rPr>
        <w:t xml:space="preserve">) jedna jednostka gospodarcza ma prawo wyznaczyć lub odwołać większość członków organu </w:t>
      </w:r>
      <w:proofErr w:type="gramStart"/>
      <w:r w:rsidRPr="00452426">
        <w:rPr>
          <w:sz w:val="24"/>
          <w:szCs w:val="24"/>
        </w:rPr>
        <w:t>administracyjnego</w:t>
      </w:r>
      <w:proofErr w:type="gramEnd"/>
      <w:r w:rsidRPr="00452426">
        <w:rPr>
          <w:sz w:val="24"/>
          <w:szCs w:val="24"/>
        </w:rPr>
        <w:t xml:space="preserve">, zarządzającego lub nadzorczego innej jednostki gospodarczej; </w:t>
      </w:r>
    </w:p>
    <w:p w:rsidR="00AF3783" w:rsidRPr="00452426" w:rsidRDefault="00C15F5D" w:rsidP="00116209">
      <w:pPr>
        <w:spacing w:after="0"/>
        <w:jc w:val="both"/>
        <w:rPr>
          <w:sz w:val="24"/>
          <w:szCs w:val="24"/>
        </w:rPr>
      </w:pPr>
      <w:proofErr w:type="gramStart"/>
      <w:r w:rsidRPr="00452426">
        <w:rPr>
          <w:sz w:val="24"/>
          <w:szCs w:val="24"/>
        </w:rPr>
        <w:t>c</w:t>
      </w:r>
      <w:proofErr w:type="gramEnd"/>
      <w:r w:rsidRPr="00452426">
        <w:rPr>
          <w:sz w:val="24"/>
          <w:szCs w:val="24"/>
        </w:rPr>
        <w:t xml:space="preserve">) jedna jednostka gospodarcza ma prawo wywierać dominujący wpływ na inną jednostkę gospodarczą zgodnie z umową zawartą z tą jednostką lub postanowieniami w jej akcie założycielskim lub umowie spółki; </w:t>
      </w:r>
    </w:p>
    <w:p w:rsidR="00AF3783" w:rsidRPr="00452426" w:rsidRDefault="00C15F5D" w:rsidP="00116209">
      <w:pPr>
        <w:spacing w:after="0"/>
        <w:jc w:val="both"/>
        <w:rPr>
          <w:sz w:val="24"/>
          <w:szCs w:val="24"/>
        </w:rPr>
      </w:pPr>
      <w:proofErr w:type="gramStart"/>
      <w:r w:rsidRPr="00452426">
        <w:rPr>
          <w:sz w:val="24"/>
          <w:szCs w:val="24"/>
        </w:rPr>
        <w:t>d</w:t>
      </w:r>
      <w:proofErr w:type="gramEnd"/>
      <w:r w:rsidRPr="00452426">
        <w:rPr>
          <w:sz w:val="24"/>
          <w:szCs w:val="24"/>
        </w:rPr>
        <w:t xml:space="preserve">) jedna jednostka gospodarcza, która jest akcjonariuszem lub wspólnikiem w innej jednostce gospodarczej lub jej członkiem, samodzielnie kontroluje, zgodnie z porozumieniem z innymi akcjonariuszami, wspólnikami lub członkami tej jednostki, większość praw głosu akcjonariuszy, wspólników lub członków tej jednostki. </w:t>
      </w:r>
    </w:p>
    <w:p w:rsidR="008C1CE0" w:rsidRPr="00452426" w:rsidRDefault="00C15F5D" w:rsidP="00AF3783">
      <w:pPr>
        <w:jc w:val="both"/>
        <w:rPr>
          <w:sz w:val="24"/>
          <w:szCs w:val="24"/>
        </w:rPr>
      </w:pPr>
      <w:r w:rsidRPr="00452426">
        <w:rPr>
          <w:sz w:val="24"/>
          <w:szCs w:val="24"/>
        </w:rPr>
        <w:t>Jednostki gospodarcze pozostające w jakimkolwiek ze stosunków, o których mowa w akapicie pierwszym lit. a</w:t>
      </w:r>
      <w:proofErr w:type="gramStart"/>
      <w:r w:rsidRPr="00452426">
        <w:rPr>
          <w:sz w:val="24"/>
          <w:szCs w:val="24"/>
        </w:rPr>
        <w:t>)–d</w:t>
      </w:r>
      <w:proofErr w:type="gramEnd"/>
      <w:r w:rsidRPr="00452426">
        <w:rPr>
          <w:sz w:val="24"/>
          <w:szCs w:val="24"/>
        </w:rPr>
        <w:t>), za pośrednictwem jednej innej jednostki gospodarczej lub kilku innych jednostek gospodarczych również są uznawane za jedno przedsiębiorstwo.</w:t>
      </w:r>
    </w:p>
    <w:p w:rsidR="008C1CE0" w:rsidRPr="00452426" w:rsidRDefault="008C1CE0" w:rsidP="00AF3783">
      <w:pPr>
        <w:jc w:val="both"/>
      </w:pPr>
    </w:p>
    <w:p w:rsidR="00AF3783" w:rsidRPr="00452426" w:rsidRDefault="00AF3783" w:rsidP="00452426">
      <w:pPr>
        <w:pageBreakBefore/>
        <w:jc w:val="both"/>
        <w:rPr>
          <w:b/>
          <w:i/>
          <w:sz w:val="24"/>
          <w:szCs w:val="24"/>
        </w:rPr>
      </w:pPr>
      <w:r w:rsidRPr="00452426">
        <w:rPr>
          <w:sz w:val="24"/>
          <w:szCs w:val="24"/>
        </w:rPr>
        <w:lastRenderedPageBreak/>
        <w:t>W poprzedzających latach podatkowych:</w:t>
      </w:r>
    </w:p>
    <w:tbl>
      <w:tblPr>
        <w:tblStyle w:val="Tabela-Siatka"/>
        <w:tblW w:w="93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"/>
        <w:gridCol w:w="8973"/>
      </w:tblGrid>
      <w:tr w:rsidR="00AF3783" w:rsidRPr="00452426" w:rsidTr="00116209">
        <w:trPr>
          <w:trHeight w:val="1015"/>
        </w:trPr>
        <w:tc>
          <w:tcPr>
            <w:tcW w:w="423" w:type="dxa"/>
          </w:tcPr>
          <w:p w:rsidR="00AF3783" w:rsidRPr="00452426" w:rsidRDefault="00AF3783">
            <w:pPr>
              <w:rPr>
                <w:sz w:val="24"/>
                <w:szCs w:val="24"/>
              </w:rPr>
            </w:pPr>
            <w:r w:rsidRPr="00452426">
              <w:rPr>
                <w:sz w:val="24"/>
                <w:szCs w:val="24"/>
              </w:rPr>
              <w:t>□</w:t>
            </w:r>
          </w:p>
        </w:tc>
        <w:tc>
          <w:tcPr>
            <w:tcW w:w="8973" w:type="dxa"/>
          </w:tcPr>
          <w:p w:rsidR="00AF3783" w:rsidRPr="00452426" w:rsidRDefault="00AF3783">
            <w:pPr>
              <w:rPr>
                <w:sz w:val="24"/>
                <w:szCs w:val="24"/>
              </w:rPr>
            </w:pPr>
            <w:r w:rsidRPr="00452426">
              <w:rPr>
                <w:b/>
                <w:sz w:val="24"/>
                <w:szCs w:val="24"/>
              </w:rPr>
              <w:t>Nie pozostawałem/</w:t>
            </w:r>
            <w:proofErr w:type="spellStart"/>
            <w:r w:rsidRPr="00452426">
              <w:rPr>
                <w:b/>
                <w:sz w:val="24"/>
                <w:szCs w:val="24"/>
              </w:rPr>
              <w:t>am</w:t>
            </w:r>
            <w:proofErr w:type="spellEnd"/>
            <w:r w:rsidRPr="00452426">
              <w:rPr>
                <w:sz w:val="24"/>
                <w:szCs w:val="24"/>
              </w:rPr>
              <w:t xml:space="preserve"> w żadnym ze stosunków prawnych lub faktycznych, opisanych w artykule 2 ust. 2 ww. rozporządzenia Komisji (UE) Nr 1407/2013 z innymi jednostkami gospodarczymi.</w:t>
            </w:r>
          </w:p>
        </w:tc>
      </w:tr>
      <w:tr w:rsidR="00AF3783" w:rsidRPr="00452426" w:rsidTr="00116209">
        <w:trPr>
          <w:trHeight w:val="168"/>
        </w:trPr>
        <w:tc>
          <w:tcPr>
            <w:tcW w:w="423" w:type="dxa"/>
          </w:tcPr>
          <w:p w:rsidR="00AF3783" w:rsidRPr="00452426" w:rsidRDefault="00AF3783">
            <w:pPr>
              <w:rPr>
                <w:sz w:val="24"/>
                <w:szCs w:val="24"/>
              </w:rPr>
            </w:pPr>
            <w:r w:rsidRPr="00452426">
              <w:rPr>
                <w:sz w:val="24"/>
                <w:szCs w:val="24"/>
              </w:rPr>
              <w:t>□</w:t>
            </w:r>
          </w:p>
        </w:tc>
        <w:tc>
          <w:tcPr>
            <w:tcW w:w="8973" w:type="dxa"/>
          </w:tcPr>
          <w:p w:rsidR="00AF3783" w:rsidRPr="00452426" w:rsidRDefault="00AF3783">
            <w:pPr>
              <w:rPr>
                <w:sz w:val="24"/>
                <w:szCs w:val="24"/>
              </w:rPr>
            </w:pPr>
            <w:r w:rsidRPr="00452426">
              <w:rPr>
                <w:b/>
                <w:sz w:val="24"/>
                <w:szCs w:val="24"/>
              </w:rPr>
              <w:t>Pozostawałem/</w:t>
            </w:r>
            <w:proofErr w:type="spellStart"/>
            <w:r w:rsidRPr="00452426">
              <w:rPr>
                <w:b/>
                <w:sz w:val="24"/>
                <w:szCs w:val="24"/>
              </w:rPr>
              <w:t>am</w:t>
            </w:r>
            <w:proofErr w:type="spellEnd"/>
            <w:r w:rsidRPr="00452426">
              <w:rPr>
                <w:sz w:val="24"/>
                <w:szCs w:val="24"/>
              </w:rPr>
              <w:t xml:space="preserve"> w jednym ze stosunków prawnych lub faktycznych, opisanych w artykule 2 ust. 2 rozporządzenia Komisji (UE) Nr 1407/2013 z innymi poniżej wymienionymi jednostkami gospodarczymi:</w:t>
            </w:r>
          </w:p>
        </w:tc>
      </w:tr>
    </w:tbl>
    <w:p w:rsidR="00A34188" w:rsidRPr="00452426" w:rsidRDefault="00A34188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5"/>
        <w:gridCol w:w="5276"/>
        <w:gridCol w:w="2121"/>
      </w:tblGrid>
      <w:tr w:rsidR="00AF3783" w:rsidRPr="00452426" w:rsidTr="00452426">
        <w:tc>
          <w:tcPr>
            <w:tcW w:w="6941" w:type="dxa"/>
            <w:gridSpan w:val="2"/>
            <w:shd w:val="clear" w:color="auto" w:fill="D9D9D9" w:themeFill="background1" w:themeFillShade="D9"/>
          </w:tcPr>
          <w:p w:rsidR="00AF3783" w:rsidRPr="00452426" w:rsidRDefault="00AF3783">
            <w:pPr>
              <w:rPr>
                <w:sz w:val="24"/>
                <w:szCs w:val="24"/>
              </w:rPr>
            </w:pPr>
            <w:r w:rsidRPr="00452426">
              <w:rPr>
                <w:sz w:val="24"/>
                <w:szCs w:val="24"/>
              </w:rPr>
              <w:t>Nazwa podmiotu i jego nr NIP</w:t>
            </w:r>
          </w:p>
        </w:tc>
        <w:tc>
          <w:tcPr>
            <w:tcW w:w="2121" w:type="dxa"/>
            <w:shd w:val="clear" w:color="auto" w:fill="D9D9D9" w:themeFill="background1" w:themeFillShade="D9"/>
          </w:tcPr>
          <w:p w:rsidR="00AF3783" w:rsidRPr="00452426" w:rsidRDefault="00AF3783">
            <w:pPr>
              <w:rPr>
                <w:sz w:val="24"/>
                <w:szCs w:val="24"/>
              </w:rPr>
            </w:pPr>
            <w:r w:rsidRPr="00452426">
              <w:rPr>
                <w:sz w:val="24"/>
                <w:szCs w:val="24"/>
              </w:rPr>
              <w:t>Rodzaj powiązania</w:t>
            </w:r>
            <w:r w:rsidR="00312DD5" w:rsidRPr="00452426">
              <w:rPr>
                <w:rStyle w:val="Odwoanieprzypisudolnego"/>
                <w:sz w:val="24"/>
                <w:szCs w:val="24"/>
              </w:rPr>
              <w:footnoteReference w:id="1"/>
            </w:r>
          </w:p>
        </w:tc>
      </w:tr>
      <w:tr w:rsidR="00AF3783" w:rsidRPr="00452426" w:rsidTr="00452426">
        <w:tc>
          <w:tcPr>
            <w:tcW w:w="1665" w:type="dxa"/>
            <w:shd w:val="clear" w:color="auto" w:fill="D9D9D9" w:themeFill="background1" w:themeFillShade="D9"/>
          </w:tcPr>
          <w:p w:rsidR="00AF3783" w:rsidRPr="00452426" w:rsidRDefault="00452426">
            <w:pPr>
              <w:rPr>
                <w:sz w:val="24"/>
                <w:szCs w:val="24"/>
              </w:rPr>
            </w:pPr>
            <w:r w:rsidRPr="00452426">
              <w:rPr>
                <w:sz w:val="24"/>
                <w:szCs w:val="24"/>
              </w:rPr>
              <w:t>Nazwa:</w:t>
            </w:r>
          </w:p>
        </w:tc>
        <w:tc>
          <w:tcPr>
            <w:tcW w:w="5276" w:type="dxa"/>
          </w:tcPr>
          <w:p w:rsidR="00AF3783" w:rsidRPr="00452426" w:rsidRDefault="00AF3783">
            <w:pPr>
              <w:rPr>
                <w:sz w:val="24"/>
                <w:szCs w:val="24"/>
              </w:rPr>
            </w:pPr>
          </w:p>
        </w:tc>
        <w:tc>
          <w:tcPr>
            <w:tcW w:w="2121" w:type="dxa"/>
            <w:vMerge w:val="restart"/>
          </w:tcPr>
          <w:p w:rsidR="00AF3783" w:rsidRPr="00452426" w:rsidRDefault="00AF3783">
            <w:pPr>
              <w:rPr>
                <w:sz w:val="24"/>
                <w:szCs w:val="24"/>
              </w:rPr>
            </w:pPr>
          </w:p>
        </w:tc>
      </w:tr>
      <w:tr w:rsidR="00AF3783" w:rsidRPr="00452426" w:rsidTr="00452426">
        <w:tc>
          <w:tcPr>
            <w:tcW w:w="166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AF3783" w:rsidRPr="00452426" w:rsidRDefault="00AF3783">
            <w:pPr>
              <w:rPr>
                <w:sz w:val="24"/>
                <w:szCs w:val="24"/>
              </w:rPr>
            </w:pPr>
            <w:r w:rsidRPr="00452426">
              <w:rPr>
                <w:sz w:val="24"/>
                <w:szCs w:val="24"/>
              </w:rPr>
              <w:t>NIP</w:t>
            </w:r>
            <w:r w:rsidR="00452426" w:rsidRPr="00452426">
              <w:rPr>
                <w:sz w:val="24"/>
                <w:szCs w:val="24"/>
              </w:rPr>
              <w:t>:</w:t>
            </w:r>
          </w:p>
        </w:tc>
        <w:tc>
          <w:tcPr>
            <w:tcW w:w="5276" w:type="dxa"/>
            <w:tcBorders>
              <w:bottom w:val="single" w:sz="12" w:space="0" w:color="auto"/>
            </w:tcBorders>
          </w:tcPr>
          <w:p w:rsidR="00AF3783" w:rsidRPr="00452426" w:rsidRDefault="00AF3783">
            <w:pPr>
              <w:rPr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bottom w:val="single" w:sz="12" w:space="0" w:color="auto"/>
            </w:tcBorders>
          </w:tcPr>
          <w:p w:rsidR="00AF3783" w:rsidRPr="00452426" w:rsidRDefault="00AF3783">
            <w:pPr>
              <w:rPr>
                <w:sz w:val="24"/>
                <w:szCs w:val="24"/>
              </w:rPr>
            </w:pPr>
          </w:p>
        </w:tc>
      </w:tr>
      <w:tr w:rsidR="00AF3783" w:rsidRPr="00452426" w:rsidTr="00452426">
        <w:tc>
          <w:tcPr>
            <w:tcW w:w="166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AF3783" w:rsidRPr="00452426" w:rsidRDefault="00116209">
            <w:pPr>
              <w:rPr>
                <w:sz w:val="24"/>
                <w:szCs w:val="24"/>
              </w:rPr>
            </w:pPr>
            <w:r w:rsidRPr="00452426">
              <w:rPr>
                <w:sz w:val="24"/>
                <w:szCs w:val="24"/>
              </w:rPr>
              <w:t>Nazwa</w:t>
            </w:r>
            <w:r w:rsidR="00452426" w:rsidRPr="00452426">
              <w:rPr>
                <w:sz w:val="24"/>
                <w:szCs w:val="24"/>
              </w:rPr>
              <w:t>:</w:t>
            </w:r>
          </w:p>
        </w:tc>
        <w:tc>
          <w:tcPr>
            <w:tcW w:w="5276" w:type="dxa"/>
            <w:tcBorders>
              <w:top w:val="single" w:sz="12" w:space="0" w:color="auto"/>
            </w:tcBorders>
          </w:tcPr>
          <w:p w:rsidR="00AF3783" w:rsidRPr="00452426" w:rsidRDefault="00AF3783">
            <w:pPr>
              <w:rPr>
                <w:sz w:val="24"/>
                <w:szCs w:val="24"/>
              </w:rPr>
            </w:pPr>
          </w:p>
        </w:tc>
        <w:tc>
          <w:tcPr>
            <w:tcW w:w="2121" w:type="dxa"/>
            <w:vMerge w:val="restart"/>
            <w:tcBorders>
              <w:top w:val="single" w:sz="12" w:space="0" w:color="auto"/>
            </w:tcBorders>
          </w:tcPr>
          <w:p w:rsidR="00AF3783" w:rsidRPr="00452426" w:rsidRDefault="00AF3783">
            <w:pPr>
              <w:rPr>
                <w:sz w:val="24"/>
                <w:szCs w:val="24"/>
              </w:rPr>
            </w:pPr>
          </w:p>
        </w:tc>
      </w:tr>
      <w:tr w:rsidR="00AF3783" w:rsidRPr="00452426" w:rsidTr="00452426">
        <w:tc>
          <w:tcPr>
            <w:tcW w:w="166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AF3783" w:rsidRPr="00452426" w:rsidRDefault="00116209">
            <w:pPr>
              <w:rPr>
                <w:sz w:val="24"/>
                <w:szCs w:val="24"/>
              </w:rPr>
            </w:pPr>
            <w:r w:rsidRPr="00452426">
              <w:rPr>
                <w:sz w:val="24"/>
                <w:szCs w:val="24"/>
              </w:rPr>
              <w:t>NIP</w:t>
            </w:r>
            <w:r w:rsidR="00452426" w:rsidRPr="00452426">
              <w:rPr>
                <w:sz w:val="24"/>
                <w:szCs w:val="24"/>
              </w:rPr>
              <w:t>:</w:t>
            </w:r>
          </w:p>
        </w:tc>
        <w:tc>
          <w:tcPr>
            <w:tcW w:w="5276" w:type="dxa"/>
            <w:tcBorders>
              <w:bottom w:val="single" w:sz="12" w:space="0" w:color="auto"/>
            </w:tcBorders>
          </w:tcPr>
          <w:p w:rsidR="00AF3783" w:rsidRPr="00452426" w:rsidRDefault="00AF3783">
            <w:pPr>
              <w:rPr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bottom w:val="single" w:sz="12" w:space="0" w:color="auto"/>
            </w:tcBorders>
          </w:tcPr>
          <w:p w:rsidR="00AF3783" w:rsidRPr="00452426" w:rsidRDefault="00AF3783">
            <w:pPr>
              <w:rPr>
                <w:sz w:val="24"/>
                <w:szCs w:val="24"/>
              </w:rPr>
            </w:pPr>
          </w:p>
        </w:tc>
      </w:tr>
      <w:tr w:rsidR="00AF3783" w:rsidRPr="00452426" w:rsidTr="00452426">
        <w:tc>
          <w:tcPr>
            <w:tcW w:w="166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AF3783" w:rsidRPr="00452426" w:rsidRDefault="00116209">
            <w:pPr>
              <w:rPr>
                <w:sz w:val="24"/>
                <w:szCs w:val="24"/>
              </w:rPr>
            </w:pPr>
            <w:r w:rsidRPr="00452426">
              <w:rPr>
                <w:sz w:val="24"/>
                <w:szCs w:val="24"/>
              </w:rPr>
              <w:t>Nazwa</w:t>
            </w:r>
            <w:r w:rsidR="00452426" w:rsidRPr="00452426">
              <w:rPr>
                <w:sz w:val="24"/>
                <w:szCs w:val="24"/>
              </w:rPr>
              <w:t>:</w:t>
            </w:r>
          </w:p>
        </w:tc>
        <w:tc>
          <w:tcPr>
            <w:tcW w:w="5276" w:type="dxa"/>
            <w:tcBorders>
              <w:top w:val="single" w:sz="12" w:space="0" w:color="auto"/>
            </w:tcBorders>
          </w:tcPr>
          <w:p w:rsidR="00AF3783" w:rsidRPr="00452426" w:rsidRDefault="00AF3783">
            <w:pPr>
              <w:rPr>
                <w:sz w:val="24"/>
                <w:szCs w:val="24"/>
              </w:rPr>
            </w:pPr>
          </w:p>
        </w:tc>
        <w:tc>
          <w:tcPr>
            <w:tcW w:w="2121" w:type="dxa"/>
            <w:vMerge w:val="restart"/>
            <w:tcBorders>
              <w:top w:val="single" w:sz="12" w:space="0" w:color="auto"/>
            </w:tcBorders>
          </w:tcPr>
          <w:p w:rsidR="00AF3783" w:rsidRPr="00452426" w:rsidRDefault="00AF3783">
            <w:pPr>
              <w:rPr>
                <w:sz w:val="24"/>
                <w:szCs w:val="24"/>
              </w:rPr>
            </w:pPr>
          </w:p>
        </w:tc>
      </w:tr>
      <w:tr w:rsidR="00AF3783" w:rsidRPr="00452426" w:rsidTr="00452426">
        <w:tc>
          <w:tcPr>
            <w:tcW w:w="1665" w:type="dxa"/>
            <w:shd w:val="clear" w:color="auto" w:fill="D9D9D9" w:themeFill="background1" w:themeFillShade="D9"/>
          </w:tcPr>
          <w:p w:rsidR="00AF3783" w:rsidRPr="00452426" w:rsidRDefault="00116209">
            <w:pPr>
              <w:rPr>
                <w:sz w:val="24"/>
                <w:szCs w:val="24"/>
              </w:rPr>
            </w:pPr>
            <w:r w:rsidRPr="00452426">
              <w:rPr>
                <w:sz w:val="24"/>
                <w:szCs w:val="24"/>
              </w:rPr>
              <w:t>NIP</w:t>
            </w:r>
            <w:r w:rsidR="00452426" w:rsidRPr="00452426">
              <w:rPr>
                <w:sz w:val="24"/>
                <w:szCs w:val="24"/>
              </w:rPr>
              <w:t>:</w:t>
            </w:r>
          </w:p>
        </w:tc>
        <w:tc>
          <w:tcPr>
            <w:tcW w:w="5276" w:type="dxa"/>
          </w:tcPr>
          <w:p w:rsidR="00AF3783" w:rsidRPr="00452426" w:rsidRDefault="00AF3783">
            <w:pPr>
              <w:rPr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AF3783" w:rsidRPr="00452426" w:rsidRDefault="00AF3783">
            <w:pPr>
              <w:rPr>
                <w:sz w:val="24"/>
                <w:szCs w:val="24"/>
              </w:rPr>
            </w:pPr>
          </w:p>
        </w:tc>
      </w:tr>
    </w:tbl>
    <w:p w:rsidR="00AF3783" w:rsidRPr="00452426" w:rsidRDefault="00AF3783"/>
    <w:p w:rsidR="00116209" w:rsidRPr="00452426" w:rsidRDefault="00116209"/>
    <w:tbl>
      <w:tblPr>
        <w:tblW w:w="10094" w:type="dxa"/>
        <w:tblInd w:w="-504" w:type="dxa"/>
        <w:tblLook w:val="01E0" w:firstRow="1" w:lastRow="1" w:firstColumn="1" w:lastColumn="1" w:noHBand="0" w:noVBand="0"/>
      </w:tblPr>
      <w:tblGrid>
        <w:gridCol w:w="4812"/>
        <w:gridCol w:w="5282"/>
      </w:tblGrid>
      <w:tr w:rsidR="00452426" w:rsidRPr="00452426" w:rsidTr="00452426">
        <w:trPr>
          <w:trHeight w:val="744"/>
        </w:trPr>
        <w:tc>
          <w:tcPr>
            <w:tcW w:w="4812" w:type="dxa"/>
          </w:tcPr>
          <w:p w:rsidR="00452426" w:rsidRPr="00452426" w:rsidRDefault="00452426">
            <w:pPr>
              <w:spacing w:after="60" w:line="240" w:lineRule="auto"/>
              <w:ind w:left="-397" w:firstLine="397"/>
              <w:jc w:val="center"/>
              <w:rPr>
                <w:rFonts w:cs="Arial"/>
                <w:sz w:val="24"/>
                <w:szCs w:val="24"/>
              </w:rPr>
            </w:pPr>
          </w:p>
          <w:p w:rsidR="00452426" w:rsidRPr="00452426" w:rsidRDefault="00452426">
            <w:pPr>
              <w:spacing w:after="60" w:line="240" w:lineRule="auto"/>
              <w:ind w:left="-397" w:firstLine="397"/>
              <w:jc w:val="center"/>
              <w:rPr>
                <w:rFonts w:cs="Arial"/>
                <w:sz w:val="24"/>
                <w:szCs w:val="24"/>
              </w:rPr>
            </w:pPr>
            <w:r w:rsidRPr="00452426">
              <w:rPr>
                <w:rFonts w:cs="Arial"/>
                <w:sz w:val="24"/>
                <w:szCs w:val="24"/>
              </w:rPr>
              <w:t>…..………………………….……………………</w:t>
            </w:r>
          </w:p>
        </w:tc>
        <w:tc>
          <w:tcPr>
            <w:tcW w:w="5282" w:type="dxa"/>
          </w:tcPr>
          <w:p w:rsidR="00452426" w:rsidRPr="00452426" w:rsidRDefault="00452426">
            <w:pPr>
              <w:spacing w:after="60" w:line="240" w:lineRule="auto"/>
              <w:ind w:left="-397" w:firstLine="397"/>
              <w:jc w:val="center"/>
              <w:rPr>
                <w:rFonts w:cs="Arial"/>
                <w:sz w:val="24"/>
                <w:szCs w:val="24"/>
              </w:rPr>
            </w:pPr>
          </w:p>
          <w:p w:rsidR="00452426" w:rsidRPr="00452426" w:rsidRDefault="00452426">
            <w:pPr>
              <w:spacing w:after="60" w:line="240" w:lineRule="auto"/>
              <w:ind w:left="-397" w:firstLine="397"/>
              <w:jc w:val="center"/>
              <w:rPr>
                <w:rFonts w:cs="Arial"/>
                <w:sz w:val="24"/>
                <w:szCs w:val="24"/>
              </w:rPr>
            </w:pPr>
            <w:r w:rsidRPr="00452426">
              <w:rPr>
                <w:rFonts w:cs="Arial"/>
                <w:sz w:val="24"/>
                <w:szCs w:val="24"/>
              </w:rPr>
              <w:t>.………………………….………………………………..</w:t>
            </w:r>
          </w:p>
        </w:tc>
      </w:tr>
      <w:tr w:rsidR="00452426" w:rsidRPr="00452426" w:rsidTr="00452426">
        <w:trPr>
          <w:trHeight w:val="76"/>
        </w:trPr>
        <w:tc>
          <w:tcPr>
            <w:tcW w:w="4812" w:type="dxa"/>
            <w:hideMark/>
          </w:tcPr>
          <w:p w:rsidR="00452426" w:rsidRPr="00452426" w:rsidRDefault="00452426">
            <w:pPr>
              <w:spacing w:after="60" w:line="240" w:lineRule="auto"/>
              <w:ind w:left="-397" w:firstLine="397"/>
              <w:jc w:val="center"/>
              <w:rPr>
                <w:rFonts w:cs="Arial"/>
                <w:i/>
                <w:sz w:val="24"/>
                <w:szCs w:val="24"/>
              </w:rPr>
            </w:pPr>
            <w:r w:rsidRPr="00452426">
              <w:rPr>
                <w:rFonts w:cs="Arial"/>
                <w:i/>
                <w:sz w:val="24"/>
                <w:szCs w:val="24"/>
              </w:rPr>
              <w:t>(miejscowość i data)</w:t>
            </w:r>
          </w:p>
        </w:tc>
        <w:tc>
          <w:tcPr>
            <w:tcW w:w="5282" w:type="dxa"/>
            <w:hideMark/>
          </w:tcPr>
          <w:p w:rsidR="00452426" w:rsidRPr="00452426" w:rsidRDefault="00452426">
            <w:pPr>
              <w:spacing w:after="60" w:line="240" w:lineRule="auto"/>
              <w:ind w:left="-397" w:firstLine="397"/>
              <w:jc w:val="center"/>
              <w:rPr>
                <w:rFonts w:cs="Arial"/>
                <w:i/>
                <w:sz w:val="24"/>
                <w:szCs w:val="24"/>
              </w:rPr>
            </w:pPr>
            <w:r w:rsidRPr="00452426">
              <w:rPr>
                <w:rFonts w:cs="Arial"/>
                <w:i/>
                <w:sz w:val="24"/>
                <w:szCs w:val="24"/>
              </w:rPr>
              <w:t>(czytelny podpis uczestnika projektu)</w:t>
            </w:r>
          </w:p>
        </w:tc>
      </w:tr>
    </w:tbl>
    <w:p w:rsidR="00116209" w:rsidRPr="00452426" w:rsidRDefault="00116209"/>
    <w:p w:rsidR="00AF3783" w:rsidRPr="00452426" w:rsidRDefault="00AF3783" w:rsidP="00AF3783">
      <w:pPr>
        <w:tabs>
          <w:tab w:val="left" w:pos="3045"/>
        </w:tabs>
      </w:pPr>
      <w:r w:rsidRPr="00452426">
        <w:tab/>
      </w:r>
    </w:p>
    <w:sectPr w:rsidR="00AF3783" w:rsidRPr="00452426" w:rsidSect="008F49ED">
      <w:headerReference w:type="default" r:id="rId8"/>
      <w:footerReference w:type="default" r:id="rId9"/>
      <w:pgSz w:w="11906" w:h="16838"/>
      <w:pgMar w:top="168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69D" w:rsidRDefault="00B0569D" w:rsidP="00C15F5D">
      <w:pPr>
        <w:spacing w:after="0" w:line="240" w:lineRule="auto"/>
      </w:pPr>
      <w:r>
        <w:separator/>
      </w:r>
    </w:p>
  </w:endnote>
  <w:endnote w:type="continuationSeparator" w:id="0">
    <w:p w:rsidR="00B0569D" w:rsidRDefault="00B0569D" w:rsidP="00C15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157459269"/>
      <w:docPartObj>
        <w:docPartGallery w:val="Page Numbers (Bottom of Page)"/>
        <w:docPartUnique/>
      </w:docPartObj>
    </w:sdtPr>
    <w:sdtEndPr/>
    <w:sdtContent>
      <w:p w:rsidR="00C15F5D" w:rsidRDefault="003B457B" w:rsidP="00C15F5D">
        <w:pPr>
          <w:spacing w:after="0"/>
        </w:pPr>
        <w:r w:rsidRPr="00AD3C7D">
          <w:rPr>
            <w:rFonts w:cs="Arial"/>
            <w:noProof/>
            <w:sz w:val="20"/>
            <w:szCs w:val="20"/>
            <w:lang w:eastAsia="pl-PL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3C8EAEC5" wp14:editId="48D37E5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152400</wp:posOffset>
                  </wp:positionV>
                  <wp:extent cx="5818505" cy="0"/>
                  <wp:effectExtent l="9525" t="10160" r="10795" b="8890"/>
                  <wp:wrapTight wrapText="bothSides">
                    <wp:wrapPolygon edited="0">
                      <wp:start x="0" y="-2147483648"/>
                      <wp:lineTo x="613" y="-2147483648"/>
                      <wp:lineTo x="613" y="-2147483648"/>
                      <wp:lineTo x="0" y="-2147483648"/>
                      <wp:lineTo x="0" y="-2147483648"/>
                    </wp:wrapPolygon>
                  </wp:wrapTight>
                  <wp:docPr id="2" name="Łącznik prosty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81850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4A2BA053" id="Łącznik prosty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pt" to="458.1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XQeJAIAADQEAAAOAAAAZHJzL2Uyb0RvYy54bWysU8uO2yAU3VfqPyD2ie3USRMrzqiyk26m&#10;baSZfgABHKPBgIDESasuupg/a/+rF/JQpt1UVb3AwL0czj33ML87dBLtuXVCqxJnwxQjrqhmQm1L&#10;/PlxNZhi5DxRjEiteImP3OG7xetX894UfKRbLRm3CECUK3pT4tZ7UySJoy3viBtqwxUEG2074mFp&#10;twmzpAf0TiajNJ0kvbbMWE25c7Bbn4J4EfGbhlP/qWkc90iWGLj5ONo4bsKYLOak2FpiWkHPNMg/&#10;sOiIUHDpFaomnqCdFX9AdYJa7XTjh1R3iW4aQXmsAarJ0t+qeWiJ4bEWEMeZq0zu/8HSj/u1RYKV&#10;eISRIh206Of3H8/0ixJPCHR1/ohGQaXeuAKSK7W2oU56UA/mXtMnh5SuWqK2PLJ9PBqAyMKJ5MWR&#10;sHAG7tr0HzSDHLLzOkp2aGwXIEEMdIidOV47ww8eUdgcT7PpOB1jRC+xhBSXg8Y6/57rDvg6aLAU&#10;KohGCrK/dz4QIcUlJWwrvRJSxsZLhfoSz8ajcTzgtBQsBEOas9tNJS3ak2Cd+MWqIHKbZvVOsQjW&#10;csKW57knQp7mcLlUAQ9KATrn2ckbX2fpbDldTvNBPposB3la14N3qyofTFbZ23H9pq6qOvsWqGV5&#10;0QrGuArsLj7N8r/zwfnFnBx2depVhuQletQLyF7+kXTsZWjfyQgbzY5re+kxWDMmn59R8P7tGua3&#10;j33xCwAA//8DAFBLAwQUAAYACAAAACEA0Eo9jtsAAAAGAQAADwAAAGRycy9kb3ducmV2LnhtbEyP&#10;QU/DMAyF70j8h8hIu0wsXYcmKE0nxNYbFwaIq9eYtqJxuibbOn49RhzgZD0/673P+Wp0nTrSEFrP&#10;BuazBBRx5W3LtYHXl/L6FlSIyBY7z2TgTAFWxeVFjpn1J36m4zbWSkI4ZGigibHPtA5VQw7DzPfE&#10;4n34wWEUOdTaDniScNfpNEmW2mHL0tBgT48NVZ/bgzMQyjfal1/Tapq8L2pP6X79tEFjJlfjwz2o&#10;SGP8O4YffEGHQph2/sA2qM6APBINpDcyxb2bLxegdr8LXeT6P37xDQAA//8DAFBLAQItABQABgAI&#10;AAAAIQC2gziS/gAAAOEBAAATAAAAAAAAAAAAAAAAAAAAAABbQ29udGVudF9UeXBlc10ueG1sUEsB&#10;Ai0AFAAGAAgAAAAhADj9If/WAAAAlAEAAAsAAAAAAAAAAAAAAAAALwEAAF9yZWxzLy5yZWxzUEsB&#10;Ai0AFAAGAAgAAAAhALnhdB4kAgAANAQAAA4AAAAAAAAAAAAAAAAALgIAAGRycy9lMm9Eb2MueG1s&#10;UEsBAi0AFAAGAAgAAAAhANBKPY7bAAAABgEAAA8AAAAAAAAAAAAAAAAAfgQAAGRycy9kb3ducmV2&#10;LnhtbFBLBQYAAAAABAAEAPMAAACGBQAAAAA=&#10;">
                  <w10:wrap type="tight"/>
                </v:line>
              </w:pict>
            </mc:Fallback>
          </mc:AlternateContent>
        </w:r>
      </w:p>
      <w:p w:rsidR="003B457B" w:rsidRPr="004E2AAC" w:rsidRDefault="003B457B" w:rsidP="003B457B">
        <w:pPr>
          <w:pStyle w:val="Stopka"/>
          <w:ind w:right="360"/>
          <w:jc w:val="center"/>
          <w:rPr>
            <w:rFonts w:ascii="Calibri" w:hAnsi="Calibri" w:cs="Arial"/>
            <w:sz w:val="20"/>
            <w:szCs w:val="20"/>
          </w:rPr>
        </w:pPr>
        <w:r w:rsidRPr="004E2AAC">
          <w:rPr>
            <w:rFonts w:ascii="Calibri" w:hAnsi="Calibri" w:cs="Arial"/>
            <w:sz w:val="20"/>
            <w:szCs w:val="20"/>
          </w:rPr>
          <w:t xml:space="preserve">Michał Cichoń PRO STUDIO, ul. Henryka Dąbrowskiego 22, </w:t>
        </w:r>
      </w:p>
      <w:p w:rsidR="003B457B" w:rsidRDefault="003B457B" w:rsidP="003B457B">
        <w:pPr>
          <w:pStyle w:val="Stopka"/>
          <w:ind w:right="360"/>
          <w:jc w:val="center"/>
          <w:rPr>
            <w:rFonts w:ascii="Calibri" w:hAnsi="Calibri" w:cs="Arial"/>
            <w:sz w:val="20"/>
            <w:szCs w:val="20"/>
          </w:rPr>
        </w:pPr>
        <w:r>
          <w:rPr>
            <w:rFonts w:ascii="Calibri" w:hAnsi="Calibri" w:cs="Arial"/>
            <w:sz w:val="20"/>
            <w:szCs w:val="20"/>
          </w:rPr>
          <w:t xml:space="preserve">40-032 Katowice, </w:t>
        </w:r>
        <w:r w:rsidRPr="004E2AAC">
          <w:rPr>
            <w:rFonts w:ascii="Calibri" w:hAnsi="Calibri" w:cs="Arial"/>
            <w:sz w:val="20"/>
            <w:szCs w:val="20"/>
          </w:rPr>
          <w:t>tel. 530 586</w:t>
        </w:r>
        <w:r>
          <w:rPr>
            <w:rFonts w:ascii="Calibri" w:hAnsi="Calibri" w:cs="Arial"/>
            <w:sz w:val="20"/>
            <w:szCs w:val="20"/>
          </w:rPr>
          <w:t> </w:t>
        </w:r>
        <w:r w:rsidRPr="004E2AAC">
          <w:rPr>
            <w:rFonts w:ascii="Calibri" w:hAnsi="Calibri" w:cs="Arial"/>
            <w:sz w:val="20"/>
            <w:szCs w:val="20"/>
          </w:rPr>
          <w:t>153</w:t>
        </w:r>
      </w:p>
      <w:p w:rsidR="00C15F5D" w:rsidRPr="003B457B" w:rsidRDefault="00C15F5D" w:rsidP="003B457B">
        <w:pPr>
          <w:pStyle w:val="Stopka"/>
          <w:ind w:right="360"/>
          <w:jc w:val="right"/>
          <w:rPr>
            <w:rFonts w:ascii="Calibri" w:hAnsi="Calibri" w:cs="Arial"/>
            <w:sz w:val="20"/>
            <w:szCs w:val="20"/>
          </w:rPr>
        </w:pPr>
        <w:r>
          <w:rPr>
            <w:rFonts w:cs="Arial"/>
            <w:sz w:val="20"/>
            <w:szCs w:val="20"/>
            <w:lang w:val="en-US"/>
          </w:rPr>
          <w:t xml:space="preserve"> </w:t>
        </w:r>
        <w:r w:rsidRPr="00C15F5D">
          <w:rPr>
            <w:sz w:val="20"/>
            <w:szCs w:val="20"/>
          </w:rPr>
          <w:fldChar w:fldCharType="begin"/>
        </w:r>
        <w:r w:rsidRPr="00C15F5D">
          <w:rPr>
            <w:sz w:val="20"/>
            <w:szCs w:val="20"/>
          </w:rPr>
          <w:instrText>PAGE   \* MERGEFORMAT</w:instrText>
        </w:r>
        <w:r w:rsidRPr="00C15F5D">
          <w:rPr>
            <w:sz w:val="20"/>
            <w:szCs w:val="20"/>
          </w:rPr>
          <w:fldChar w:fldCharType="separate"/>
        </w:r>
        <w:r w:rsidR="00DE5950">
          <w:rPr>
            <w:noProof/>
            <w:sz w:val="20"/>
            <w:szCs w:val="20"/>
          </w:rPr>
          <w:t>2</w:t>
        </w:r>
        <w:r w:rsidRPr="00C15F5D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69D" w:rsidRDefault="00B0569D" w:rsidP="00C15F5D">
      <w:pPr>
        <w:spacing w:after="0" w:line="240" w:lineRule="auto"/>
      </w:pPr>
      <w:r>
        <w:separator/>
      </w:r>
    </w:p>
  </w:footnote>
  <w:footnote w:type="continuationSeparator" w:id="0">
    <w:p w:rsidR="00B0569D" w:rsidRDefault="00B0569D" w:rsidP="00C15F5D">
      <w:pPr>
        <w:spacing w:after="0" w:line="240" w:lineRule="auto"/>
      </w:pPr>
      <w:r>
        <w:continuationSeparator/>
      </w:r>
    </w:p>
  </w:footnote>
  <w:footnote w:id="1">
    <w:p w:rsidR="00312DD5" w:rsidRDefault="00312DD5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symbol dotyczący rodzaju powiązania (tj. litery A, B, C, D) zgodnie z odpowiednimi podpunktami Artykułu 2 ust. 2 rozporządzenia, a mianowicie:</w:t>
      </w:r>
    </w:p>
    <w:p w:rsidR="00267BA6" w:rsidRDefault="00267BA6" w:rsidP="00A34188">
      <w:pPr>
        <w:pStyle w:val="Tekstprzypisudolnego"/>
        <w:numPr>
          <w:ilvl w:val="0"/>
          <w:numId w:val="1"/>
        </w:numPr>
      </w:pPr>
      <w:proofErr w:type="gramStart"/>
      <w:r>
        <w:t>jedna</w:t>
      </w:r>
      <w:proofErr w:type="gramEnd"/>
      <w:r>
        <w:t xml:space="preserve"> jednostka gospodarcza posiada w drugiej jednostce gospodarczej większość praw głosu akcjonariuszy, wspólników lub członków; - A</w:t>
      </w:r>
    </w:p>
    <w:p w:rsidR="00A34188" w:rsidRDefault="00A34188" w:rsidP="00A34188">
      <w:pPr>
        <w:pStyle w:val="Tekstprzypisudolnego"/>
        <w:numPr>
          <w:ilvl w:val="0"/>
          <w:numId w:val="1"/>
        </w:numPr>
      </w:pPr>
      <w:proofErr w:type="gramStart"/>
      <w:r>
        <w:t>jedna</w:t>
      </w:r>
      <w:proofErr w:type="gramEnd"/>
      <w:r>
        <w:t xml:space="preserve"> jednostka gospodarcza ma prawo wyznaczyć lub odwołać większość członków organu administracyjnego, zarządzającego lub nadzorczego innej jednostki gospodarczej; - B</w:t>
      </w:r>
    </w:p>
    <w:p w:rsidR="00A34188" w:rsidRDefault="00A34188" w:rsidP="00A34188">
      <w:pPr>
        <w:pStyle w:val="Tekstprzypisudolnego"/>
        <w:numPr>
          <w:ilvl w:val="0"/>
          <w:numId w:val="1"/>
        </w:numPr>
      </w:pPr>
      <w:proofErr w:type="gramStart"/>
      <w:r>
        <w:t>jedna</w:t>
      </w:r>
      <w:proofErr w:type="gramEnd"/>
      <w:r>
        <w:t xml:space="preserve"> jednostka gospodarcza ma prawo wywierać dominujący wpływ na inną jednostkę gospodarczą zgodnie z umową zawartą z tą jednostką lub postanowieniami w jej akcie założycielskim lub umowie spółki; - C</w:t>
      </w:r>
    </w:p>
    <w:p w:rsidR="00A34188" w:rsidRDefault="00A34188" w:rsidP="00A34188">
      <w:pPr>
        <w:pStyle w:val="Tekstprzypisudolnego"/>
        <w:numPr>
          <w:ilvl w:val="0"/>
          <w:numId w:val="1"/>
        </w:numPr>
      </w:pPr>
      <w:proofErr w:type="gramStart"/>
      <w:r>
        <w:t>d</w:t>
      </w:r>
      <w:proofErr w:type="gramEnd"/>
      <w:r>
        <w:t>) jedna jednostka gospodarcza, która jest akcjonariuszem lub wspólnikiem w innej jednostce gospodarczej lub jej członkiem, samodzielnie kontroluje, zgodnie z porozumieniem z innymi akcjonariuszami, wspólnikami lub członkami tej jednostki, większość praw głosu akcjonariuszy, wspólników lub członków tej jednostki. - D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F5D" w:rsidRDefault="00C15F5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-204470</wp:posOffset>
          </wp:positionH>
          <wp:positionV relativeFrom="paragraph">
            <wp:posOffset>-306705</wp:posOffset>
          </wp:positionV>
          <wp:extent cx="6234204" cy="75247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34204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9270C0"/>
    <w:multiLevelType w:val="hybridMultilevel"/>
    <w:tmpl w:val="80C484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F5D"/>
    <w:rsid w:val="000B1ACE"/>
    <w:rsid w:val="00116209"/>
    <w:rsid w:val="001D3653"/>
    <w:rsid w:val="00267BA6"/>
    <w:rsid w:val="00312DD5"/>
    <w:rsid w:val="00386598"/>
    <w:rsid w:val="003B457B"/>
    <w:rsid w:val="00452426"/>
    <w:rsid w:val="004724BC"/>
    <w:rsid w:val="004E2611"/>
    <w:rsid w:val="006F306A"/>
    <w:rsid w:val="00896CB2"/>
    <w:rsid w:val="008C1CE0"/>
    <w:rsid w:val="008F49ED"/>
    <w:rsid w:val="00974F3F"/>
    <w:rsid w:val="00A34188"/>
    <w:rsid w:val="00A416B4"/>
    <w:rsid w:val="00AF3783"/>
    <w:rsid w:val="00B0569D"/>
    <w:rsid w:val="00B5063C"/>
    <w:rsid w:val="00BB4975"/>
    <w:rsid w:val="00C15F5D"/>
    <w:rsid w:val="00C34FBE"/>
    <w:rsid w:val="00DE5950"/>
    <w:rsid w:val="00E51CB3"/>
    <w:rsid w:val="00EF5DAD"/>
    <w:rsid w:val="00FB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FC736B5-3581-4A3D-86EA-3115A445E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34FBE"/>
    <w:pPr>
      <w:keepNext/>
      <w:tabs>
        <w:tab w:val="left" w:pos="3780"/>
      </w:tabs>
      <w:spacing w:after="0" w:line="240" w:lineRule="auto"/>
      <w:outlineLvl w:val="0"/>
    </w:pPr>
    <w:rPr>
      <w:rFonts w:eastAsia="Times New Roman" w:cs="Times New Roman"/>
      <w:bCs/>
      <w:i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4FBE"/>
    <w:rPr>
      <w:rFonts w:eastAsia="Times New Roman" w:cs="Times New Roman"/>
      <w:bCs/>
      <w:iCs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15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5F5D"/>
  </w:style>
  <w:style w:type="paragraph" w:styleId="Stopka">
    <w:name w:val="footer"/>
    <w:basedOn w:val="Normalny"/>
    <w:link w:val="StopkaZnak"/>
    <w:uiPriority w:val="99"/>
    <w:unhideWhenUsed/>
    <w:rsid w:val="00C15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5F5D"/>
  </w:style>
  <w:style w:type="table" w:styleId="Tabela-Siatka">
    <w:name w:val="Table Grid"/>
    <w:basedOn w:val="Standardowy"/>
    <w:uiPriority w:val="39"/>
    <w:rsid w:val="00AF3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2DD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2DD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12D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6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B017B-870E-49B2-8EF4-F380E1E8B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353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Burzyński</dc:creator>
  <cp:keywords/>
  <dc:description/>
  <cp:lastModifiedBy>Karolina Michalik</cp:lastModifiedBy>
  <cp:revision>12</cp:revision>
  <cp:lastPrinted>2017-03-03T14:10:00Z</cp:lastPrinted>
  <dcterms:created xsi:type="dcterms:W3CDTF">2016-08-26T08:11:00Z</dcterms:created>
  <dcterms:modified xsi:type="dcterms:W3CDTF">2017-03-03T14:28:00Z</dcterms:modified>
</cp:coreProperties>
</file>